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D6" w:rsidRPr="002637D6" w:rsidRDefault="00DE30B8" w:rsidP="002637D6">
      <w:pPr>
        <w:rPr>
          <w:b/>
          <w:sz w:val="24"/>
          <w:szCs w:val="24"/>
        </w:rPr>
      </w:pPr>
      <w:bookmarkStart w:id="0" w:name="_GoBack"/>
      <w:bookmarkEnd w:id="0"/>
      <w:r w:rsidRPr="002637D6">
        <w:rPr>
          <w:b/>
          <w:sz w:val="24"/>
          <w:szCs w:val="24"/>
        </w:rPr>
        <w:t>Brinkley Grove</w:t>
      </w:r>
      <w:r w:rsidR="0065014F" w:rsidRPr="002637D6">
        <w:rPr>
          <w:b/>
          <w:sz w:val="24"/>
          <w:szCs w:val="24"/>
        </w:rPr>
        <w:t xml:space="preserve"> Prima</w:t>
      </w:r>
      <w:r w:rsidRPr="002637D6">
        <w:rPr>
          <w:b/>
          <w:sz w:val="24"/>
          <w:szCs w:val="24"/>
        </w:rPr>
        <w:t>ry School’s statement of curriculum intent</w:t>
      </w:r>
    </w:p>
    <w:p w:rsidR="00D147B1" w:rsidRPr="009D3285" w:rsidRDefault="00482178" w:rsidP="00482178">
      <w:pPr>
        <w:jc w:val="both"/>
        <w:rPr>
          <w:sz w:val="23"/>
          <w:szCs w:val="23"/>
        </w:rPr>
      </w:pPr>
      <w:r w:rsidRPr="009D3285">
        <w:rPr>
          <w:sz w:val="23"/>
          <w:szCs w:val="23"/>
        </w:rPr>
        <w:t xml:space="preserve">At Brinkley Grove Primary School, every child </w:t>
      </w:r>
      <w:proofErr w:type="gramStart"/>
      <w:r w:rsidRPr="009D3285">
        <w:rPr>
          <w:sz w:val="23"/>
          <w:szCs w:val="23"/>
        </w:rPr>
        <w:t>is recognised</w:t>
      </w:r>
      <w:proofErr w:type="gramEnd"/>
      <w:r w:rsidRPr="009D3285">
        <w:rPr>
          <w:sz w:val="23"/>
          <w:szCs w:val="23"/>
        </w:rPr>
        <w:t xml:space="preserve"> as a unique individual. We celebrate and welcome differences with</w:t>
      </w:r>
      <w:r w:rsidR="003C1AF8" w:rsidRPr="009D3285">
        <w:rPr>
          <w:sz w:val="23"/>
          <w:szCs w:val="23"/>
        </w:rPr>
        <w:t>in our diverse school community</w:t>
      </w:r>
      <w:r w:rsidR="00C602A6" w:rsidRPr="009D3285">
        <w:rPr>
          <w:sz w:val="23"/>
          <w:szCs w:val="23"/>
        </w:rPr>
        <w:t>. T</w:t>
      </w:r>
      <w:r w:rsidR="003C1AF8" w:rsidRPr="009D3285">
        <w:rPr>
          <w:sz w:val="23"/>
          <w:szCs w:val="23"/>
        </w:rPr>
        <w:t>herefore</w:t>
      </w:r>
      <w:r w:rsidR="00C602A6" w:rsidRPr="009D3285">
        <w:rPr>
          <w:sz w:val="23"/>
          <w:szCs w:val="23"/>
        </w:rPr>
        <w:t>,</w:t>
      </w:r>
      <w:r w:rsidR="003C1AF8" w:rsidRPr="009D3285">
        <w:rPr>
          <w:sz w:val="23"/>
          <w:szCs w:val="23"/>
        </w:rPr>
        <w:t xml:space="preserve"> our core values of being kind, showing respect and being polite underpin all that we teach</w:t>
      </w:r>
      <w:r w:rsidR="00C602A6" w:rsidRPr="009D3285">
        <w:rPr>
          <w:sz w:val="23"/>
          <w:szCs w:val="23"/>
        </w:rPr>
        <w:t xml:space="preserve"> in order to develop tolerance</w:t>
      </w:r>
      <w:r w:rsidR="003C1AF8" w:rsidRPr="009D3285">
        <w:rPr>
          <w:sz w:val="23"/>
          <w:szCs w:val="23"/>
        </w:rPr>
        <w:t xml:space="preserve">. </w:t>
      </w:r>
      <w:r w:rsidRPr="009D3285">
        <w:rPr>
          <w:sz w:val="23"/>
          <w:szCs w:val="23"/>
        </w:rPr>
        <w:t xml:space="preserve">Our curriculum </w:t>
      </w:r>
      <w:proofErr w:type="gramStart"/>
      <w:r w:rsidRPr="009D3285">
        <w:rPr>
          <w:sz w:val="23"/>
          <w:szCs w:val="23"/>
        </w:rPr>
        <w:t>is designed</w:t>
      </w:r>
      <w:proofErr w:type="gramEnd"/>
      <w:r w:rsidRPr="009D3285">
        <w:rPr>
          <w:sz w:val="23"/>
          <w:szCs w:val="23"/>
        </w:rPr>
        <w:t xml:space="preserve"> to </w:t>
      </w:r>
      <w:r w:rsidR="00D147B1" w:rsidRPr="009D3285">
        <w:rPr>
          <w:sz w:val="23"/>
          <w:szCs w:val="23"/>
        </w:rPr>
        <w:t>utilise</w:t>
      </w:r>
      <w:r w:rsidRPr="009D3285">
        <w:rPr>
          <w:sz w:val="23"/>
          <w:szCs w:val="23"/>
        </w:rPr>
        <w:t xml:space="preserve"> children’s prior learning, </w:t>
      </w:r>
      <w:r w:rsidR="006668B8" w:rsidRPr="009D3285">
        <w:rPr>
          <w:sz w:val="23"/>
          <w:szCs w:val="23"/>
        </w:rPr>
        <w:t>provide new</w:t>
      </w:r>
      <w:r w:rsidRPr="009D3285">
        <w:rPr>
          <w:sz w:val="23"/>
          <w:szCs w:val="23"/>
        </w:rPr>
        <w:t xml:space="preserve"> experienc</w:t>
      </w:r>
      <w:r w:rsidR="00D147B1" w:rsidRPr="009D3285">
        <w:rPr>
          <w:sz w:val="23"/>
          <w:szCs w:val="23"/>
        </w:rPr>
        <w:t>es, develop interpersonal skills, build</w:t>
      </w:r>
      <w:r w:rsidR="00433FC8">
        <w:rPr>
          <w:sz w:val="23"/>
          <w:szCs w:val="23"/>
        </w:rPr>
        <w:t xml:space="preserve"> resilience and allow</w:t>
      </w:r>
      <w:r w:rsidRPr="009D3285">
        <w:rPr>
          <w:sz w:val="23"/>
          <w:szCs w:val="23"/>
        </w:rPr>
        <w:t xml:space="preserve"> opportunities to bec</w:t>
      </w:r>
      <w:r w:rsidR="002637D6">
        <w:rPr>
          <w:sz w:val="23"/>
          <w:szCs w:val="23"/>
        </w:rPr>
        <w:t xml:space="preserve">ome creative, critical thinkers as well as meeting our learners’ needs. </w:t>
      </w:r>
      <w:r w:rsidR="004258AB" w:rsidRPr="009D3285">
        <w:rPr>
          <w:sz w:val="23"/>
          <w:szCs w:val="23"/>
        </w:rPr>
        <w:t>Teaching and learning at Brinkley Grove</w:t>
      </w:r>
      <w:r w:rsidR="00297121" w:rsidRPr="009D3285">
        <w:rPr>
          <w:sz w:val="23"/>
          <w:szCs w:val="23"/>
        </w:rPr>
        <w:t xml:space="preserve"> enables all children to </w:t>
      </w:r>
      <w:r w:rsidR="00433FC8">
        <w:rPr>
          <w:sz w:val="23"/>
          <w:szCs w:val="23"/>
        </w:rPr>
        <w:t xml:space="preserve">question, </w:t>
      </w:r>
      <w:r w:rsidR="00297121" w:rsidRPr="009D3285">
        <w:rPr>
          <w:sz w:val="23"/>
          <w:szCs w:val="23"/>
        </w:rPr>
        <w:t xml:space="preserve">enquire and investigate the curriculum whilst </w:t>
      </w:r>
      <w:r w:rsidR="00C602A6" w:rsidRPr="009D3285">
        <w:rPr>
          <w:sz w:val="23"/>
          <w:szCs w:val="23"/>
        </w:rPr>
        <w:t xml:space="preserve">also </w:t>
      </w:r>
      <w:r w:rsidR="00297121" w:rsidRPr="009D3285">
        <w:rPr>
          <w:sz w:val="23"/>
          <w:szCs w:val="23"/>
        </w:rPr>
        <w:t>gaining skills and knowledge needed for the future.</w:t>
      </w:r>
      <w:r w:rsidR="003C1AF8" w:rsidRPr="009D3285">
        <w:rPr>
          <w:sz w:val="23"/>
          <w:szCs w:val="23"/>
        </w:rPr>
        <w:t xml:space="preserve"> Teachers have high expect</w:t>
      </w:r>
      <w:r w:rsidR="009D3285" w:rsidRPr="009D3285">
        <w:rPr>
          <w:sz w:val="23"/>
          <w:szCs w:val="23"/>
        </w:rPr>
        <w:t>ations for all</w:t>
      </w:r>
      <w:r w:rsidR="003C1AF8" w:rsidRPr="009D3285">
        <w:rPr>
          <w:sz w:val="23"/>
          <w:szCs w:val="23"/>
        </w:rPr>
        <w:t xml:space="preserve"> </w:t>
      </w:r>
      <w:r w:rsidR="009D3285" w:rsidRPr="009D3285">
        <w:rPr>
          <w:sz w:val="23"/>
          <w:szCs w:val="23"/>
        </w:rPr>
        <w:t>and as a result,</w:t>
      </w:r>
      <w:r w:rsidR="003C1AF8" w:rsidRPr="009D3285">
        <w:rPr>
          <w:sz w:val="23"/>
          <w:szCs w:val="23"/>
        </w:rPr>
        <w:t xml:space="preserve"> plan enhancement activities such as trips</w:t>
      </w:r>
      <w:r w:rsidR="00433FC8">
        <w:rPr>
          <w:sz w:val="23"/>
          <w:szCs w:val="23"/>
        </w:rPr>
        <w:t>, experiences</w:t>
      </w:r>
      <w:r w:rsidR="003C1AF8" w:rsidRPr="009D3285">
        <w:rPr>
          <w:sz w:val="23"/>
          <w:szCs w:val="23"/>
        </w:rPr>
        <w:t xml:space="preserve"> and visitors in order</w:t>
      </w:r>
      <w:r w:rsidR="00C602A6" w:rsidRPr="009D3285">
        <w:rPr>
          <w:sz w:val="23"/>
          <w:szCs w:val="23"/>
        </w:rPr>
        <w:t xml:space="preserve"> for children</w:t>
      </w:r>
      <w:r w:rsidR="003C1AF8" w:rsidRPr="009D3285">
        <w:rPr>
          <w:sz w:val="23"/>
          <w:szCs w:val="23"/>
        </w:rPr>
        <w:t xml:space="preserve"> to engage in their learning experiences. Our priority is </w:t>
      </w:r>
      <w:r w:rsidR="009D3285" w:rsidRPr="009D3285">
        <w:rPr>
          <w:sz w:val="23"/>
          <w:szCs w:val="23"/>
        </w:rPr>
        <w:t>for all</w:t>
      </w:r>
      <w:r w:rsidR="004258AB" w:rsidRPr="009D3285">
        <w:rPr>
          <w:sz w:val="23"/>
          <w:szCs w:val="23"/>
        </w:rPr>
        <w:t xml:space="preserve"> children to </w:t>
      </w:r>
      <w:r w:rsidR="00297121" w:rsidRPr="009D3285">
        <w:rPr>
          <w:sz w:val="23"/>
          <w:szCs w:val="23"/>
        </w:rPr>
        <w:t>develop positive attitudes which will equip them for every stage in their future educational journey</w:t>
      </w:r>
      <w:r w:rsidR="003C1AF8" w:rsidRPr="009D3285">
        <w:rPr>
          <w:sz w:val="23"/>
          <w:szCs w:val="23"/>
        </w:rPr>
        <w:t xml:space="preserve"> to become lifelong learners.</w:t>
      </w:r>
      <w:r w:rsidR="009D3285" w:rsidRPr="009D3285">
        <w:rPr>
          <w:sz w:val="23"/>
          <w:szCs w:val="23"/>
        </w:rPr>
        <w:t xml:space="preserve"> </w:t>
      </w:r>
      <w:r w:rsidR="00D147B1" w:rsidRPr="009D3285">
        <w:rPr>
          <w:sz w:val="23"/>
          <w:szCs w:val="23"/>
        </w:rPr>
        <w:t xml:space="preserve">Children leave Brinkley Grove with a sense of </w:t>
      </w:r>
      <w:r w:rsidR="00297121" w:rsidRPr="009D3285">
        <w:rPr>
          <w:sz w:val="23"/>
          <w:szCs w:val="23"/>
        </w:rPr>
        <w:t>a</w:t>
      </w:r>
      <w:r w:rsidR="003C1AF8" w:rsidRPr="009D3285">
        <w:rPr>
          <w:sz w:val="23"/>
          <w:szCs w:val="23"/>
        </w:rPr>
        <w:t xml:space="preserve"> being a </w:t>
      </w:r>
      <w:r w:rsidR="00433FC8">
        <w:rPr>
          <w:sz w:val="23"/>
          <w:szCs w:val="23"/>
        </w:rPr>
        <w:t xml:space="preserve">key </w:t>
      </w:r>
      <w:r w:rsidR="003C1AF8" w:rsidRPr="009D3285">
        <w:rPr>
          <w:sz w:val="23"/>
          <w:szCs w:val="23"/>
        </w:rPr>
        <w:t>part of a</w:t>
      </w:r>
      <w:r w:rsidR="00297121" w:rsidRPr="009D3285">
        <w:rPr>
          <w:sz w:val="23"/>
          <w:szCs w:val="23"/>
        </w:rPr>
        <w:t xml:space="preserve"> large family </w:t>
      </w:r>
      <w:r w:rsidR="00D147B1" w:rsidRPr="009D3285">
        <w:rPr>
          <w:sz w:val="23"/>
          <w:szCs w:val="23"/>
        </w:rPr>
        <w:t>community where they have the confidence and skills to make decis</w:t>
      </w:r>
      <w:r w:rsidR="00C602A6" w:rsidRPr="009D3285">
        <w:rPr>
          <w:sz w:val="23"/>
          <w:szCs w:val="23"/>
        </w:rPr>
        <w:t>ions and</w:t>
      </w:r>
      <w:r w:rsidR="00297121" w:rsidRPr="009D3285">
        <w:rPr>
          <w:sz w:val="23"/>
          <w:szCs w:val="23"/>
        </w:rPr>
        <w:t xml:space="preserve"> connections</w:t>
      </w:r>
      <w:r w:rsidR="00D147B1" w:rsidRPr="009D3285">
        <w:rPr>
          <w:sz w:val="23"/>
          <w:szCs w:val="23"/>
        </w:rPr>
        <w:t xml:space="preserve">. </w:t>
      </w:r>
    </w:p>
    <w:p w:rsidR="00DE30B8" w:rsidRPr="009D3285" w:rsidRDefault="00DE30B8" w:rsidP="00F325B9">
      <w:pPr>
        <w:rPr>
          <w:b/>
          <w:sz w:val="23"/>
          <w:szCs w:val="23"/>
          <w:u w:val="single"/>
        </w:rPr>
      </w:pPr>
      <w:r w:rsidRPr="009D3285">
        <w:rPr>
          <w:sz w:val="23"/>
          <w:szCs w:val="23"/>
        </w:rPr>
        <w:t>Our</w:t>
      </w:r>
      <w:r w:rsidRPr="009D3285">
        <w:rPr>
          <w:b/>
          <w:sz w:val="23"/>
          <w:szCs w:val="23"/>
        </w:rPr>
        <w:t xml:space="preserve"> vision </w:t>
      </w:r>
      <w:r w:rsidRPr="009D3285">
        <w:rPr>
          <w:sz w:val="23"/>
          <w:szCs w:val="23"/>
        </w:rPr>
        <w:t>is that we are a community that is:</w:t>
      </w:r>
    </w:p>
    <w:p w:rsidR="00DE30B8" w:rsidRPr="009D3285" w:rsidRDefault="00DE30B8" w:rsidP="00F325B9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D3285">
        <w:rPr>
          <w:sz w:val="23"/>
          <w:szCs w:val="23"/>
        </w:rPr>
        <w:t>reaching for excellence</w:t>
      </w:r>
    </w:p>
    <w:p w:rsidR="00DE30B8" w:rsidRPr="009D3285" w:rsidRDefault="00DE30B8" w:rsidP="00F325B9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D3285">
        <w:rPr>
          <w:sz w:val="23"/>
          <w:szCs w:val="23"/>
        </w:rPr>
        <w:t xml:space="preserve">inspiring understanding </w:t>
      </w:r>
    </w:p>
    <w:p w:rsidR="0065014F" w:rsidRPr="009D3285" w:rsidRDefault="0065014F" w:rsidP="00F325B9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D3285">
        <w:rPr>
          <w:sz w:val="23"/>
          <w:szCs w:val="23"/>
        </w:rPr>
        <w:t>creating opportunities for all</w:t>
      </w:r>
    </w:p>
    <w:p w:rsidR="009D3285" w:rsidRPr="009D3285" w:rsidRDefault="00DE30B8" w:rsidP="00F325B9">
      <w:pPr>
        <w:jc w:val="both"/>
        <w:rPr>
          <w:b/>
          <w:sz w:val="23"/>
          <w:szCs w:val="23"/>
          <w:u w:val="single"/>
        </w:rPr>
      </w:pPr>
      <w:r w:rsidRPr="009D3285">
        <w:rPr>
          <w:b/>
          <w:sz w:val="23"/>
          <w:szCs w:val="23"/>
          <w:u w:val="single"/>
        </w:rPr>
        <w:t>Aim:</w:t>
      </w:r>
    </w:p>
    <w:p w:rsidR="00DE30B8" w:rsidRPr="009D3285" w:rsidRDefault="00DE30B8" w:rsidP="00F325B9">
      <w:pPr>
        <w:jc w:val="both"/>
        <w:rPr>
          <w:b/>
          <w:sz w:val="23"/>
          <w:szCs w:val="23"/>
          <w:u w:val="single"/>
        </w:rPr>
      </w:pPr>
      <w:r w:rsidRPr="009D3285">
        <w:rPr>
          <w:sz w:val="23"/>
          <w:szCs w:val="23"/>
        </w:rPr>
        <w:t>We work together with families to help develop children who are: caring, resilient, empathetic, challenged, curious, respectful, independent and safe.</w:t>
      </w:r>
    </w:p>
    <w:p w:rsidR="00CD57BA" w:rsidRPr="009D3285" w:rsidRDefault="00CD57BA" w:rsidP="00F325B9">
      <w:pPr>
        <w:jc w:val="both"/>
        <w:rPr>
          <w:b/>
          <w:sz w:val="23"/>
          <w:szCs w:val="23"/>
          <w:u w:val="single"/>
        </w:rPr>
      </w:pPr>
      <w:r w:rsidRPr="009D3285">
        <w:rPr>
          <w:b/>
          <w:sz w:val="23"/>
          <w:szCs w:val="23"/>
          <w:u w:val="single"/>
        </w:rPr>
        <w:t>Our curriculum</w:t>
      </w:r>
    </w:p>
    <w:p w:rsidR="00CD57BA" w:rsidRPr="009D3285" w:rsidRDefault="0065014F" w:rsidP="00F325B9">
      <w:pPr>
        <w:jc w:val="both"/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We provide a rich and inspiring curriculum to ensure that children are engaged and motivated to learn. We offer a range of stimulating and exciting opportunities for all children to learn collaboratively and be part of a thriving team spirited community. Our children benefit from learning outdoors, exploring the world around them to develop their creativity, independence and enhance their understanding.</w:t>
      </w:r>
      <w:r w:rsidR="00F325B9" w:rsidRPr="009D3285">
        <w:rPr>
          <w:rFonts w:eastAsia="Times New Roman"/>
          <w:sz w:val="23"/>
          <w:szCs w:val="23"/>
          <w:lang w:eastAsia="en-GB"/>
        </w:rPr>
        <w:t xml:space="preserve"> </w:t>
      </w:r>
      <w:r w:rsidRPr="009D3285">
        <w:rPr>
          <w:rFonts w:eastAsia="Times New Roman"/>
          <w:sz w:val="23"/>
          <w:szCs w:val="23"/>
          <w:lang w:eastAsia="en-GB"/>
        </w:rPr>
        <w:t>Our curriculum is underpinned by the values that we hold dear to our school. These are the values of Brinkley Grove Primary School which we have based our curriculum upon: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jc w:val="both"/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lang w:eastAsia="en-GB"/>
        </w:rPr>
        <w:t>olerance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r</w:t>
      </w:r>
      <w:r w:rsidR="0065014F" w:rsidRPr="009D3285">
        <w:rPr>
          <w:rFonts w:eastAsia="Times New Roman"/>
          <w:sz w:val="23"/>
          <w:szCs w:val="23"/>
          <w:lang w:eastAsia="en-GB"/>
        </w:rPr>
        <w:t>espect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lang w:eastAsia="en-GB"/>
        </w:rPr>
        <w:t>eam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work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r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esilience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e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nthusiasm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high a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spirations</w:t>
      </w:r>
    </w:p>
    <w:p w:rsidR="0065014F" w:rsidRPr="009D3285" w:rsidRDefault="00CD57BA" w:rsidP="00F325B9">
      <w:pPr>
        <w:pStyle w:val="ListParagraph"/>
        <w:numPr>
          <w:ilvl w:val="0"/>
          <w:numId w:val="3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i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nclusion</w:t>
      </w:r>
    </w:p>
    <w:p w:rsidR="00CD57BA" w:rsidRPr="009D3285" w:rsidRDefault="00CD57BA" w:rsidP="00F325B9">
      <w:pPr>
        <w:rPr>
          <w:b/>
          <w:sz w:val="23"/>
          <w:szCs w:val="23"/>
          <w:u w:val="single"/>
        </w:rPr>
      </w:pPr>
      <w:r w:rsidRPr="009D3285">
        <w:rPr>
          <w:b/>
          <w:sz w:val="23"/>
          <w:szCs w:val="23"/>
          <w:u w:val="single"/>
        </w:rPr>
        <w:t>Purpose of our themed curriculum:</w:t>
      </w:r>
    </w:p>
    <w:p w:rsidR="00F325B9" w:rsidRPr="009D3285" w:rsidRDefault="00CD57BA" w:rsidP="00F325B9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9D3285">
        <w:rPr>
          <w:rFonts w:eastAsia="Times New Roman"/>
          <w:sz w:val="23"/>
          <w:szCs w:val="23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lang w:eastAsia="en-GB"/>
        </w:rPr>
        <w:t>o motivate, engage and inspire our pupils</w:t>
      </w:r>
    </w:p>
    <w:p w:rsidR="0065014F" w:rsidRPr="009D3285" w:rsidRDefault="00CD57BA" w:rsidP="00F325B9">
      <w:pPr>
        <w:pStyle w:val="ListParagraph"/>
        <w:numPr>
          <w:ilvl w:val="0"/>
          <w:numId w:val="2"/>
        </w:numPr>
        <w:rPr>
          <w:rFonts w:eastAsia="Times New Roman"/>
          <w:b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lang w:eastAsia="en-GB"/>
        </w:rPr>
        <w:t>o bring about a sense of curriculum excitement and ownership to staff and pupils</w:t>
      </w:r>
    </w:p>
    <w:p w:rsidR="0065014F" w:rsidRPr="009D3285" w:rsidRDefault="00CD57BA" w:rsidP="00F325B9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lang w:eastAsia="en-GB"/>
        </w:rPr>
        <w:t>o develop personal skills that are transferable across lessons</w:t>
      </w:r>
    </w:p>
    <w:p w:rsidR="0065014F" w:rsidRPr="009D3285" w:rsidRDefault="00CD57BA" w:rsidP="00F325B9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o make learning vivid, real and meaningful with many first hand experiences</w:t>
      </w:r>
    </w:p>
    <w:p w:rsidR="0065014F" w:rsidRPr="009D3285" w:rsidRDefault="00CD57BA" w:rsidP="00F325B9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t</w:t>
      </w:r>
      <w:r w:rsidR="0065014F" w:rsidRPr="009D3285">
        <w:rPr>
          <w:rFonts w:eastAsia="Times New Roman"/>
          <w:sz w:val="23"/>
          <w:szCs w:val="23"/>
          <w:bdr w:val="none" w:sz="0" w:space="0" w:color="auto" w:frame="1"/>
          <w:lang w:eastAsia="en-GB"/>
        </w:rPr>
        <w:t>o nurture their own creativity and curiosity by:</w:t>
      </w:r>
    </w:p>
    <w:p w:rsidR="0065014F" w:rsidRPr="009D3285" w:rsidRDefault="00CD57BA" w:rsidP="00F325B9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e</w:t>
      </w:r>
      <w:r w:rsidR="0065014F" w:rsidRPr="009D3285">
        <w:rPr>
          <w:rFonts w:eastAsia="Times New Roman"/>
          <w:sz w:val="23"/>
          <w:szCs w:val="23"/>
          <w:lang w:eastAsia="en-GB"/>
        </w:rPr>
        <w:t>ncouraging imagination and originality</w:t>
      </w:r>
    </w:p>
    <w:p w:rsidR="0065014F" w:rsidRPr="009D3285" w:rsidRDefault="00CD57BA" w:rsidP="00F325B9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m</w:t>
      </w:r>
      <w:r w:rsidR="0065014F" w:rsidRPr="009D3285">
        <w:rPr>
          <w:rFonts w:eastAsia="Times New Roman"/>
          <w:sz w:val="23"/>
          <w:szCs w:val="23"/>
          <w:lang w:eastAsia="en-GB"/>
        </w:rPr>
        <w:t>aking time for them to reflect critically</w:t>
      </w:r>
    </w:p>
    <w:p w:rsidR="002637D6" w:rsidRDefault="00CD57BA" w:rsidP="002637D6">
      <w:pPr>
        <w:pStyle w:val="ListParagraph"/>
        <w:numPr>
          <w:ilvl w:val="0"/>
          <w:numId w:val="2"/>
        </w:numPr>
        <w:rPr>
          <w:rFonts w:eastAsia="Times New Roman"/>
          <w:sz w:val="23"/>
          <w:szCs w:val="23"/>
          <w:lang w:eastAsia="en-GB"/>
        </w:rPr>
      </w:pPr>
      <w:r w:rsidRPr="009D3285">
        <w:rPr>
          <w:rFonts w:eastAsia="Times New Roman"/>
          <w:sz w:val="23"/>
          <w:szCs w:val="23"/>
          <w:lang w:eastAsia="en-GB"/>
        </w:rPr>
        <w:t>a</w:t>
      </w:r>
      <w:r w:rsidR="0065014F" w:rsidRPr="009D3285">
        <w:rPr>
          <w:rFonts w:eastAsia="Times New Roman"/>
          <w:sz w:val="23"/>
          <w:szCs w:val="23"/>
          <w:lang w:eastAsia="en-GB"/>
        </w:rPr>
        <w:t>llowing space for thinking and choice</w:t>
      </w:r>
    </w:p>
    <w:p w:rsidR="002637D6" w:rsidRDefault="002637D6" w:rsidP="002637D6">
      <w:pPr>
        <w:pStyle w:val="ListParagraph"/>
        <w:ind w:left="405"/>
        <w:rPr>
          <w:rFonts w:eastAsia="Times New Roman"/>
          <w:sz w:val="23"/>
          <w:szCs w:val="23"/>
          <w:lang w:eastAsia="en-GB"/>
        </w:rPr>
      </w:pPr>
    </w:p>
    <w:p w:rsidR="002637D6" w:rsidRDefault="002637D6" w:rsidP="002637D6">
      <w:pPr>
        <w:rPr>
          <w:rFonts w:eastAsia="Times New Roman"/>
          <w:sz w:val="23"/>
          <w:szCs w:val="23"/>
          <w:lang w:eastAsia="en-GB"/>
        </w:rPr>
      </w:pPr>
      <w:r w:rsidRPr="002637D6">
        <w:rPr>
          <w:rFonts w:eastAsia="Times New Roman"/>
          <w:b/>
          <w:sz w:val="23"/>
          <w:szCs w:val="23"/>
          <w:lang w:eastAsia="en-GB"/>
        </w:rPr>
        <w:t>Review date:</w:t>
      </w:r>
      <w:r w:rsidRPr="002637D6">
        <w:rPr>
          <w:rFonts w:eastAsia="Times New Roman"/>
          <w:sz w:val="23"/>
          <w:szCs w:val="23"/>
          <w:lang w:eastAsia="en-GB"/>
        </w:rPr>
        <w:t xml:space="preserve"> </w:t>
      </w:r>
    </w:p>
    <w:p w:rsidR="002637D6" w:rsidRPr="002637D6" w:rsidRDefault="002637D6" w:rsidP="002637D6">
      <w:pPr>
        <w:rPr>
          <w:rFonts w:eastAsia="Times New Roman"/>
          <w:sz w:val="23"/>
          <w:szCs w:val="23"/>
          <w:lang w:eastAsia="en-GB"/>
        </w:rPr>
      </w:pPr>
      <w:r w:rsidRPr="002637D6">
        <w:rPr>
          <w:rFonts w:eastAsia="Times New Roman"/>
          <w:sz w:val="23"/>
          <w:szCs w:val="23"/>
          <w:lang w:eastAsia="en-GB"/>
        </w:rPr>
        <w:t>June 2023</w:t>
      </w:r>
    </w:p>
    <w:sectPr w:rsidR="002637D6" w:rsidRPr="002637D6" w:rsidSect="002637D6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1128"/>
    <w:multiLevelType w:val="hybridMultilevel"/>
    <w:tmpl w:val="7F681AF0"/>
    <w:lvl w:ilvl="0" w:tplc="76481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96F5F68"/>
    <w:multiLevelType w:val="hybridMultilevel"/>
    <w:tmpl w:val="95BA8434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05FB3"/>
    <w:multiLevelType w:val="hybridMultilevel"/>
    <w:tmpl w:val="908CE9F4"/>
    <w:lvl w:ilvl="0" w:tplc="9272AA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C0A"/>
    <w:multiLevelType w:val="hybridMultilevel"/>
    <w:tmpl w:val="9774E544"/>
    <w:lvl w:ilvl="0" w:tplc="B8D8C16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B8"/>
    <w:rsid w:val="00087BD5"/>
    <w:rsid w:val="002637D6"/>
    <w:rsid w:val="00297121"/>
    <w:rsid w:val="003C1AF8"/>
    <w:rsid w:val="004258AB"/>
    <w:rsid w:val="00433FC8"/>
    <w:rsid w:val="00482178"/>
    <w:rsid w:val="005B61F3"/>
    <w:rsid w:val="0065014F"/>
    <w:rsid w:val="006668B8"/>
    <w:rsid w:val="00830484"/>
    <w:rsid w:val="009D3285"/>
    <w:rsid w:val="00C602A6"/>
    <w:rsid w:val="00CD57BA"/>
    <w:rsid w:val="00D147B1"/>
    <w:rsid w:val="00D75048"/>
    <w:rsid w:val="00DE30B8"/>
    <w:rsid w:val="00EC7124"/>
    <w:rsid w:val="00F325B9"/>
    <w:rsid w:val="00F9094C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792FB-A48C-41FB-9B71-984F5FE2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9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3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Bronya Patmore</dc:creator>
  <cp:keywords/>
  <dc:description/>
  <cp:lastModifiedBy>Bronya Patmore</cp:lastModifiedBy>
  <cp:revision>2</cp:revision>
  <dcterms:created xsi:type="dcterms:W3CDTF">2021-02-26T14:07:00Z</dcterms:created>
  <dcterms:modified xsi:type="dcterms:W3CDTF">2021-02-26T14:07:00Z</dcterms:modified>
</cp:coreProperties>
</file>