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AE" w:rsidRPr="009E4C63" w:rsidRDefault="00BA7EAE" w:rsidP="00BA7EAE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E4C63">
            <w:rPr>
              <w:rFonts w:ascii="Arial" w:hAnsi="Arial" w:cs="Arial"/>
              <w:b/>
              <w:sz w:val="40"/>
            </w:rPr>
            <w:t>BRINKLEY</w:t>
          </w:r>
        </w:smartTag>
        <w:r w:rsidRPr="009E4C63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Type">
          <w:r w:rsidRPr="009E4C63">
            <w:rPr>
              <w:rFonts w:ascii="Arial" w:hAnsi="Arial" w:cs="Arial"/>
              <w:b/>
              <w:sz w:val="40"/>
            </w:rPr>
            <w:t>GROVE</w:t>
          </w:r>
        </w:smartTag>
        <w:r w:rsidRPr="009E4C63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Type">
          <w:r w:rsidRPr="009E4C63">
            <w:rPr>
              <w:rFonts w:ascii="Arial" w:hAnsi="Arial" w:cs="Arial"/>
              <w:b/>
              <w:sz w:val="40"/>
            </w:rPr>
            <w:t>PRIMARY SCHOOL</w:t>
          </w:r>
        </w:smartTag>
      </w:smartTag>
    </w:p>
    <w:p w:rsidR="00BA7EAE" w:rsidRPr="009E4C63" w:rsidRDefault="00BA7EAE" w:rsidP="00BA7EAE">
      <w:pPr>
        <w:pStyle w:val="BodyTextIndent"/>
        <w:jc w:val="center"/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BA7EAE" w:rsidRPr="009E4C63" w:rsidTr="00D00ABA">
        <w:trPr>
          <w:trHeight w:val="639"/>
        </w:trPr>
        <w:tc>
          <w:tcPr>
            <w:tcW w:w="6520" w:type="dxa"/>
          </w:tcPr>
          <w:p w:rsidR="00BA7EAE" w:rsidRPr="009E4C63" w:rsidRDefault="00BA7EAE" w:rsidP="00D00ABA">
            <w:pPr>
              <w:pStyle w:val="BodyTextIndent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:rsidR="00BA7EAE" w:rsidRPr="009E4C63" w:rsidRDefault="006A42C1" w:rsidP="00D00ABA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 w:rsidRPr="009E4C63">
              <w:rPr>
                <w:rFonts w:ascii="Arial" w:hAnsi="Arial" w:cs="Arial"/>
                <w:b/>
                <w:sz w:val="32"/>
              </w:rPr>
              <w:t>EQUAL OPPORTUNITIES INFORMATION AND OBJECTIVES STATEMENT</w:t>
            </w:r>
          </w:p>
          <w:p w:rsidR="00BA7EAE" w:rsidRPr="009E4C63" w:rsidRDefault="001973B6" w:rsidP="00D00ABA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caps/>
                <w:sz w:val="32"/>
              </w:rPr>
            </w:pPr>
            <w:r>
              <w:rPr>
                <w:rFonts w:ascii="Arial" w:hAnsi="Arial" w:cs="Arial"/>
                <w:b/>
                <w:caps/>
                <w:sz w:val="32"/>
              </w:rPr>
              <w:t>FEBRUARY 2018</w:t>
            </w:r>
          </w:p>
          <w:p w:rsidR="00BA7EAE" w:rsidRPr="009E4C63" w:rsidRDefault="00BA7EAE" w:rsidP="006A42C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 w:rsidRPr="009E4C63">
              <w:rPr>
                <w:rFonts w:ascii="Arial" w:hAnsi="Arial" w:cs="Arial"/>
                <w:b/>
                <w:sz w:val="32"/>
              </w:rPr>
              <w:t xml:space="preserve">Author: </w:t>
            </w:r>
            <w:r w:rsidR="006A42C1" w:rsidRPr="009E4C63">
              <w:rPr>
                <w:rFonts w:ascii="Arial" w:hAnsi="Arial" w:cs="Arial"/>
                <w:b/>
                <w:sz w:val="32"/>
              </w:rPr>
              <w:t xml:space="preserve">Headteacher </w:t>
            </w:r>
          </w:p>
          <w:p w:rsidR="00BA7EAE" w:rsidRPr="009E4C63" w:rsidRDefault="00BA7EAE" w:rsidP="00D00ABA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BA7EAE" w:rsidRPr="009E4C63" w:rsidRDefault="00BA7EAE" w:rsidP="00BA7EAE">
      <w:pPr>
        <w:pStyle w:val="BodyTextIndent"/>
        <w:ind w:left="0"/>
        <w:jc w:val="center"/>
        <w:rPr>
          <w:rFonts w:ascii="Arial" w:hAnsi="Arial" w:cs="Arial"/>
        </w:rPr>
      </w:pPr>
    </w:p>
    <w:p w:rsidR="00BA7EAE" w:rsidRPr="009E4C63" w:rsidRDefault="002A0E38" w:rsidP="00BA7EAE">
      <w:pPr>
        <w:pStyle w:val="BodyTextInden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-170180</wp:posOffset>
            </wp:positionV>
            <wp:extent cx="2319020" cy="2889885"/>
            <wp:effectExtent l="0" t="0" r="0" b="0"/>
            <wp:wrapTopAndBottom/>
            <wp:docPr id="7" name="Picture 7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4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26"/>
      </w:tblGrid>
      <w:tr w:rsidR="006A42C1" w:rsidRPr="009E4C63" w:rsidTr="000C6E46">
        <w:trPr>
          <w:trHeight w:val="948"/>
        </w:trPr>
        <w:tc>
          <w:tcPr>
            <w:tcW w:w="3118" w:type="dxa"/>
          </w:tcPr>
          <w:p w:rsidR="006A42C1" w:rsidRPr="009E4C63" w:rsidRDefault="006A42C1" w:rsidP="006A42C1">
            <w:pPr>
              <w:pStyle w:val="BodyTextIndent"/>
              <w:ind w:left="0"/>
              <w:rPr>
                <w:rFonts w:ascii="Arial" w:hAnsi="Arial" w:cs="Arial"/>
                <w:szCs w:val="28"/>
              </w:rPr>
            </w:pPr>
            <w:r w:rsidRPr="009E4C63">
              <w:rPr>
                <w:rFonts w:ascii="Arial" w:hAnsi="Arial" w:cs="Arial"/>
                <w:szCs w:val="28"/>
              </w:rPr>
              <w:t>Approved by the FGB on</w:t>
            </w:r>
          </w:p>
        </w:tc>
        <w:tc>
          <w:tcPr>
            <w:tcW w:w="2126" w:type="dxa"/>
          </w:tcPr>
          <w:p w:rsidR="006A42C1" w:rsidRPr="009E4C63" w:rsidRDefault="001973B6" w:rsidP="009E4C63">
            <w:pPr>
              <w:pStyle w:val="BodyTextIndent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February 2018</w:t>
            </w:r>
          </w:p>
        </w:tc>
      </w:tr>
      <w:tr w:rsidR="006A42C1" w:rsidRPr="009E4C63" w:rsidTr="000C6E46">
        <w:trPr>
          <w:trHeight w:val="802"/>
        </w:trPr>
        <w:tc>
          <w:tcPr>
            <w:tcW w:w="3118" w:type="dxa"/>
          </w:tcPr>
          <w:p w:rsidR="006A42C1" w:rsidRPr="009E4C63" w:rsidRDefault="006A42C1" w:rsidP="00D00ABA">
            <w:pPr>
              <w:pStyle w:val="BodyTextIndent"/>
              <w:ind w:left="0"/>
              <w:rPr>
                <w:rFonts w:ascii="Arial" w:hAnsi="Arial" w:cs="Arial"/>
                <w:szCs w:val="28"/>
              </w:rPr>
            </w:pPr>
            <w:r w:rsidRPr="009E4C63">
              <w:rPr>
                <w:rFonts w:ascii="Arial" w:hAnsi="Arial" w:cs="Arial"/>
                <w:szCs w:val="28"/>
              </w:rPr>
              <w:t>Recommended Review Date</w:t>
            </w:r>
          </w:p>
        </w:tc>
        <w:tc>
          <w:tcPr>
            <w:tcW w:w="2126" w:type="dxa"/>
          </w:tcPr>
          <w:p w:rsidR="006A42C1" w:rsidRPr="009E4C63" w:rsidRDefault="001973B6" w:rsidP="009E4C63">
            <w:pPr>
              <w:pStyle w:val="BodyTextIndent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September 2018</w:t>
            </w:r>
          </w:p>
        </w:tc>
      </w:tr>
    </w:tbl>
    <w:p w:rsidR="003F000F" w:rsidRPr="009E4C63" w:rsidRDefault="003F000F" w:rsidP="001F797B">
      <w:pPr>
        <w:rPr>
          <w:rFonts w:ascii="Arial" w:hAnsi="Arial" w:cs="Arial"/>
          <w:b/>
          <w:color w:val="000080"/>
          <w:sz w:val="32"/>
        </w:rPr>
      </w:pPr>
    </w:p>
    <w:p w:rsidR="00BA7EAE" w:rsidRPr="009E4C63" w:rsidRDefault="00BA7EAE" w:rsidP="00A30215">
      <w:pPr>
        <w:rPr>
          <w:rFonts w:ascii="Arial" w:hAnsi="Arial" w:cs="Arial"/>
          <w:b/>
          <w:u w:val="single"/>
        </w:rPr>
      </w:pPr>
    </w:p>
    <w:p w:rsidR="00BA7EAE" w:rsidRPr="009E4C63" w:rsidRDefault="00BA7EAE" w:rsidP="00A30215">
      <w:pPr>
        <w:rPr>
          <w:rFonts w:ascii="Arial" w:hAnsi="Arial" w:cs="Arial"/>
          <w:b/>
          <w:u w:val="single"/>
        </w:rPr>
      </w:pPr>
    </w:p>
    <w:p w:rsidR="00F06C60" w:rsidRPr="009E4C63" w:rsidRDefault="00F06C60" w:rsidP="00A30215">
      <w:pPr>
        <w:rPr>
          <w:rFonts w:ascii="Arial" w:hAnsi="Arial" w:cs="Arial"/>
          <w:b/>
          <w:u w:val="single"/>
        </w:rPr>
      </w:pPr>
    </w:p>
    <w:p w:rsidR="00F06C60" w:rsidRPr="009E4C63" w:rsidRDefault="00F06C60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9E4C63">
        <w:rPr>
          <w:rFonts w:ascii="Arial" w:eastAsia="Calibri" w:hAnsi="Arial" w:cs="Arial"/>
          <w:sz w:val="32"/>
          <w:szCs w:val="32"/>
          <w:lang w:eastAsia="en-US"/>
        </w:rPr>
        <w:t>Equality Act 2010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9E4C63">
        <w:rPr>
          <w:rFonts w:ascii="Arial" w:eastAsia="Calibri" w:hAnsi="Arial" w:cs="Arial"/>
          <w:sz w:val="28"/>
          <w:szCs w:val="28"/>
          <w:lang w:eastAsia="en-US"/>
        </w:rPr>
        <w:t>Public Sector Equality Duty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The Equality Act 2010 introduced a single Public Sector Equality Duty (PSED), also referred to as the “general duty” that applies to public bodies, including maintained school and academies, and which extends to all protected characteristics – ethnicity, disability, gender (including pregnancy and maternity, age, religion or belief, sexual orientation, marriage and civil partnership, sexual identity and transgender).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This PSED came into effect in April 2011 and all public bodies are required to have due regard to the need to: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1. </w:t>
      </w:r>
      <w:r w:rsidRPr="009E4C63">
        <w:rPr>
          <w:rFonts w:ascii="Arial" w:eastAsia="Calibri" w:hAnsi="Arial" w:cs="Arial"/>
          <w:b/>
          <w:lang w:eastAsia="en-US"/>
        </w:rPr>
        <w:t>Eliminate discrimination</w:t>
      </w:r>
      <w:r w:rsidRPr="009E4C63">
        <w:rPr>
          <w:rFonts w:ascii="Arial" w:eastAsia="Calibri" w:hAnsi="Arial" w:cs="Arial"/>
          <w:lang w:eastAsia="en-US"/>
        </w:rPr>
        <w:t xml:space="preserve"> and other conduct that is prohibited by the Act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2. </w:t>
      </w:r>
      <w:r w:rsidRPr="009E4C63">
        <w:rPr>
          <w:rFonts w:ascii="Arial" w:eastAsia="Calibri" w:hAnsi="Arial" w:cs="Arial"/>
          <w:b/>
          <w:lang w:eastAsia="en-US"/>
        </w:rPr>
        <w:t>Advance equality of opportunity</w:t>
      </w:r>
      <w:r w:rsidRPr="009E4C63">
        <w:rPr>
          <w:rFonts w:ascii="Arial" w:eastAsia="Calibri" w:hAnsi="Arial" w:cs="Arial"/>
          <w:lang w:eastAsia="en-US"/>
        </w:rPr>
        <w:t xml:space="preserve"> between people who share a protected characteristic and people who do not share it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3. </w:t>
      </w:r>
      <w:r w:rsidRPr="009E4C63">
        <w:rPr>
          <w:rFonts w:ascii="Arial" w:eastAsia="Calibri" w:hAnsi="Arial" w:cs="Arial"/>
          <w:b/>
          <w:lang w:eastAsia="en-US"/>
        </w:rPr>
        <w:t>Foster good relations across all characteristics</w:t>
      </w:r>
      <w:r w:rsidRPr="009E4C63">
        <w:rPr>
          <w:rFonts w:ascii="Arial" w:eastAsia="Calibri" w:hAnsi="Arial" w:cs="Arial"/>
          <w:lang w:eastAsia="en-US"/>
        </w:rPr>
        <w:t xml:space="preserve"> – between people who share a protected characteristic and people who do not share it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9E4C63">
        <w:rPr>
          <w:rFonts w:ascii="Arial" w:eastAsia="Calibri" w:hAnsi="Arial" w:cs="Arial"/>
          <w:b/>
          <w:lang w:eastAsia="en-US"/>
        </w:rPr>
        <w:t>The Equality Act also places two specific duties on public bodies.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The two specific duties require school to: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 Publish information to demonstrate how they are complying with the Public Sector Equality Duty by April 6th 2012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 Prepare and publish equality objectives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9E4C63">
        <w:rPr>
          <w:rFonts w:ascii="Arial" w:eastAsia="Calibri" w:hAnsi="Arial" w:cs="Arial"/>
          <w:b/>
          <w:lang w:eastAsia="en-US"/>
        </w:rPr>
        <w:t>Compliance with the Public Sector Equality Duty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Brinkley Grove Primary School complies in the following ways: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Data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1. The school has data on its composition broken down by year group, ethnicity and gender.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2. The school has data on its composition broken down by types of impairment and special educational.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3. The school has data on inequalities of outcome and participation connected with ethnicity, gender and disability.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4. The school uses data on inequalities of outcome and participation when setting itself objectives for achievable and measurable improvements in the school improvement plan.</w:t>
      </w:r>
    </w:p>
    <w:p w:rsidR="006A42C1" w:rsidRPr="00E352DE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Documentation and record keeping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6A42C1" w:rsidRPr="009E4C63">
        <w:rPr>
          <w:rFonts w:ascii="Arial" w:eastAsia="Calibri" w:hAnsi="Arial" w:cs="Arial"/>
          <w:lang w:eastAsia="en-US"/>
        </w:rPr>
        <w:t>. There are references to the school’s responsibilities under the Equality Act in the minutes of governors’ meetings.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lastRenderedPageBreak/>
        <w:t>Responsibilities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6A42C1" w:rsidRPr="009E4C63">
        <w:rPr>
          <w:rFonts w:ascii="Arial" w:eastAsia="Calibri" w:hAnsi="Arial" w:cs="Arial"/>
          <w:lang w:eastAsia="en-US"/>
        </w:rPr>
        <w:t>. The Head Teacher has responsibility for equalities matters.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Staffing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6A42C1" w:rsidRPr="009E4C63">
        <w:rPr>
          <w:rFonts w:ascii="Arial" w:eastAsia="Calibri" w:hAnsi="Arial" w:cs="Arial"/>
          <w:lang w:eastAsia="en-US"/>
        </w:rPr>
        <w:t>. There is good equal opportunities practice in the recruitment and promotion of staff, both teaching and administrative.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Behaviour and Safety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6A42C1" w:rsidRPr="009E4C63">
        <w:rPr>
          <w:rFonts w:ascii="Arial" w:eastAsia="Calibri" w:hAnsi="Arial" w:cs="Arial"/>
          <w:lang w:eastAsia="en-US"/>
        </w:rPr>
        <w:t xml:space="preserve"> There are clear procedures for dealing with prejudice-related bullying and incidents.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6A42C1" w:rsidRPr="009E4C63">
        <w:rPr>
          <w:rFonts w:ascii="Arial" w:eastAsia="Calibri" w:hAnsi="Arial" w:cs="Arial"/>
          <w:lang w:eastAsia="en-US"/>
        </w:rPr>
        <w:t xml:space="preserve"> Annual survey show that most pupils feel safe from all kinds of bullying.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Curriculum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10</w:t>
      </w:r>
      <w:r w:rsidR="006A42C1" w:rsidRPr="009E4C63">
        <w:rPr>
          <w:rFonts w:ascii="Arial" w:eastAsia="Calibri" w:hAnsi="Arial" w:cs="Arial"/>
          <w:lang w:eastAsia="en-US"/>
        </w:rPr>
        <w:t xml:space="preserve"> Focused attention is paid to the needs of specific groups of pupils. There is extra or special provision for certain groups as appropriate, this changes annually.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1</w:t>
      </w:r>
      <w:r w:rsidR="00E352DE">
        <w:rPr>
          <w:rFonts w:ascii="Arial" w:eastAsia="Calibri" w:hAnsi="Arial" w:cs="Arial"/>
          <w:lang w:eastAsia="en-US"/>
        </w:rPr>
        <w:t>1</w:t>
      </w:r>
      <w:r w:rsidRPr="009E4C63">
        <w:rPr>
          <w:rFonts w:ascii="Arial" w:eastAsia="Calibri" w:hAnsi="Arial" w:cs="Arial"/>
          <w:lang w:eastAsia="en-US"/>
        </w:rPr>
        <w:t xml:space="preserve"> There are activities across the curriculum that promote pupils’ spiritual, moral, social and cultural development.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9E4C63">
        <w:rPr>
          <w:rFonts w:ascii="Arial" w:eastAsia="Calibri" w:hAnsi="Arial" w:cs="Arial"/>
          <w:u w:val="single"/>
          <w:lang w:eastAsia="en-US"/>
        </w:rPr>
        <w:t>Consultation and involvement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12</w:t>
      </w:r>
      <w:r w:rsidR="006A42C1" w:rsidRPr="009E4C63">
        <w:rPr>
          <w:rFonts w:ascii="Arial" w:eastAsia="Calibri" w:hAnsi="Arial" w:cs="Arial"/>
          <w:lang w:eastAsia="en-US"/>
        </w:rPr>
        <w:t xml:space="preserve"> The school has procedures for involving parents and carers, and for engaging with local groups and organisations, and has regard in these for the concerns of the Equality Act.</w:t>
      </w:r>
    </w:p>
    <w:p w:rsidR="006A42C1" w:rsidRPr="009E4C63" w:rsidRDefault="00E352DE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13</w:t>
      </w:r>
      <w:r w:rsidR="006A42C1" w:rsidRPr="009E4C63">
        <w:rPr>
          <w:rFonts w:ascii="Arial" w:eastAsia="Calibri" w:hAnsi="Arial" w:cs="Arial"/>
          <w:lang w:eastAsia="en-US"/>
        </w:rPr>
        <w:t xml:space="preserve"> The school has procedures for finding out how pupils think and feel about the school, and takes regard of these in relation to the Equality Act.</w:t>
      </w:r>
    </w:p>
    <w:p w:rsidR="006A42C1" w:rsidRPr="001023D2" w:rsidRDefault="006A42C1" w:rsidP="006A42C1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 w:rsidRPr="001023D2">
        <w:rPr>
          <w:rFonts w:ascii="Arial" w:eastAsia="Calibri" w:hAnsi="Arial" w:cs="Arial"/>
          <w:u w:val="single"/>
          <w:lang w:eastAsia="en-US"/>
        </w:rPr>
        <w:t xml:space="preserve">Equality objectives </w:t>
      </w:r>
      <w:r w:rsidR="001973B6">
        <w:rPr>
          <w:rFonts w:ascii="Arial" w:eastAsia="Calibri" w:hAnsi="Arial" w:cs="Arial"/>
          <w:u w:val="single"/>
          <w:lang w:eastAsia="en-US"/>
        </w:rPr>
        <w:t>2017 - 18</w:t>
      </w:r>
    </w:p>
    <w:p w:rsidR="006A42C1" w:rsidRPr="009E4C63" w:rsidRDefault="006A42C1" w:rsidP="006A42C1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>Based on analysis of data of pupil performance the following two objectives have been set:</w:t>
      </w:r>
    </w:p>
    <w:p w:rsidR="006A42C1" w:rsidRPr="009E4C63" w:rsidRDefault="006A42C1" w:rsidP="001023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To narrow the gap between </w:t>
      </w:r>
      <w:r w:rsidR="001023D2">
        <w:rPr>
          <w:rFonts w:ascii="Arial" w:eastAsia="Calibri" w:hAnsi="Arial" w:cs="Arial"/>
          <w:lang w:eastAsia="en-US"/>
        </w:rPr>
        <w:t>boys and girls</w:t>
      </w:r>
      <w:r w:rsidRPr="009E4C63">
        <w:rPr>
          <w:rFonts w:ascii="Arial" w:eastAsia="Calibri" w:hAnsi="Arial" w:cs="Arial"/>
          <w:lang w:eastAsia="en-US"/>
        </w:rPr>
        <w:t xml:space="preserve"> at the end of Key Stage 2</w:t>
      </w:r>
      <w:r w:rsidR="001973B6">
        <w:rPr>
          <w:rFonts w:ascii="Arial" w:eastAsia="Calibri" w:hAnsi="Arial" w:cs="Arial"/>
          <w:lang w:eastAsia="en-US"/>
        </w:rPr>
        <w:t xml:space="preserve"> in reading and writing</w:t>
      </w:r>
    </w:p>
    <w:p w:rsidR="006A42C1" w:rsidRPr="009E4C63" w:rsidRDefault="006A42C1" w:rsidP="001023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lang w:eastAsia="en-US"/>
        </w:rPr>
      </w:pPr>
      <w:r w:rsidRPr="009E4C63">
        <w:rPr>
          <w:rFonts w:ascii="Arial" w:eastAsia="Calibri" w:hAnsi="Arial" w:cs="Arial"/>
          <w:lang w:eastAsia="en-US"/>
        </w:rPr>
        <w:t xml:space="preserve">To </w:t>
      </w:r>
      <w:r w:rsidR="001973B6">
        <w:rPr>
          <w:rFonts w:ascii="Arial" w:eastAsia="Calibri" w:hAnsi="Arial" w:cs="Arial"/>
          <w:lang w:eastAsia="en-US"/>
        </w:rPr>
        <w:t>diminish the difference between the attainment of disadvantaged children in KS1 and their non-disadvantaged peers.</w:t>
      </w:r>
    </w:p>
    <w:p w:rsidR="006A42C1" w:rsidRPr="009E4C63" w:rsidRDefault="006A42C1" w:rsidP="00A30215">
      <w:pPr>
        <w:rPr>
          <w:rFonts w:ascii="Arial" w:hAnsi="Arial" w:cs="Arial"/>
          <w:b/>
          <w:u w:val="single"/>
        </w:rPr>
      </w:pPr>
    </w:p>
    <w:sectPr w:rsidR="006A42C1" w:rsidRPr="009E4C63" w:rsidSect="00C4669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68" w:rsidRDefault="00846B68">
      <w:r>
        <w:separator/>
      </w:r>
    </w:p>
  </w:endnote>
  <w:endnote w:type="continuationSeparator" w:id="0">
    <w:p w:rsidR="00846B68" w:rsidRDefault="0084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0E" w:rsidRDefault="0043500E">
    <w:pPr>
      <w:pStyle w:val="Footer"/>
      <w:rPr>
        <w:sz w:val="20"/>
        <w:szCs w:val="20"/>
      </w:rPr>
    </w:pPr>
  </w:p>
  <w:p w:rsidR="0043500E" w:rsidRPr="005B0109" w:rsidRDefault="0043500E" w:rsidP="00353989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E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68" w:rsidRDefault="00846B68">
      <w:r>
        <w:separator/>
      </w:r>
    </w:p>
  </w:footnote>
  <w:footnote w:type="continuationSeparator" w:id="0">
    <w:p w:rsidR="00846B68" w:rsidRDefault="0084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4AD5"/>
    <w:multiLevelType w:val="hybridMultilevel"/>
    <w:tmpl w:val="036C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8"/>
    <w:rsid w:val="00000089"/>
    <w:rsid w:val="00045AEA"/>
    <w:rsid w:val="00050D4A"/>
    <w:rsid w:val="00053CC8"/>
    <w:rsid w:val="0006633A"/>
    <w:rsid w:val="000A2E2E"/>
    <w:rsid w:val="000A38BC"/>
    <w:rsid w:val="000C6E46"/>
    <w:rsid w:val="000F1111"/>
    <w:rsid w:val="001013E8"/>
    <w:rsid w:val="001023D2"/>
    <w:rsid w:val="001238FA"/>
    <w:rsid w:val="00160469"/>
    <w:rsid w:val="00171AAA"/>
    <w:rsid w:val="00184685"/>
    <w:rsid w:val="001973B6"/>
    <w:rsid w:val="001C0311"/>
    <w:rsid w:val="001F797B"/>
    <w:rsid w:val="00232042"/>
    <w:rsid w:val="002676C1"/>
    <w:rsid w:val="002A0E38"/>
    <w:rsid w:val="002A7006"/>
    <w:rsid w:val="002A7C84"/>
    <w:rsid w:val="0031090C"/>
    <w:rsid w:val="00353989"/>
    <w:rsid w:val="003A30D8"/>
    <w:rsid w:val="003A3E47"/>
    <w:rsid w:val="003B7079"/>
    <w:rsid w:val="003E48F4"/>
    <w:rsid w:val="003F000F"/>
    <w:rsid w:val="003F3B47"/>
    <w:rsid w:val="004235BB"/>
    <w:rsid w:val="0043500E"/>
    <w:rsid w:val="004457AA"/>
    <w:rsid w:val="0045340A"/>
    <w:rsid w:val="004C5893"/>
    <w:rsid w:val="004F16A7"/>
    <w:rsid w:val="005169E8"/>
    <w:rsid w:val="00530BE6"/>
    <w:rsid w:val="00537315"/>
    <w:rsid w:val="005669CE"/>
    <w:rsid w:val="005A6E41"/>
    <w:rsid w:val="005A7D41"/>
    <w:rsid w:val="005B0109"/>
    <w:rsid w:val="005B7B8E"/>
    <w:rsid w:val="005E02F1"/>
    <w:rsid w:val="005E39DF"/>
    <w:rsid w:val="00641411"/>
    <w:rsid w:val="00667087"/>
    <w:rsid w:val="00676DD0"/>
    <w:rsid w:val="006A42C1"/>
    <w:rsid w:val="006B3977"/>
    <w:rsid w:val="006D3977"/>
    <w:rsid w:val="00703C76"/>
    <w:rsid w:val="00730164"/>
    <w:rsid w:val="00764E12"/>
    <w:rsid w:val="007779FE"/>
    <w:rsid w:val="007B5075"/>
    <w:rsid w:val="007D260A"/>
    <w:rsid w:val="007D2E95"/>
    <w:rsid w:val="007E199B"/>
    <w:rsid w:val="007E1A5C"/>
    <w:rsid w:val="007F44AA"/>
    <w:rsid w:val="00846B68"/>
    <w:rsid w:val="008559E2"/>
    <w:rsid w:val="00873CBC"/>
    <w:rsid w:val="00885891"/>
    <w:rsid w:val="008936B2"/>
    <w:rsid w:val="008A7358"/>
    <w:rsid w:val="008D0008"/>
    <w:rsid w:val="008D7950"/>
    <w:rsid w:val="0090520A"/>
    <w:rsid w:val="00925E4F"/>
    <w:rsid w:val="009355ED"/>
    <w:rsid w:val="00941CAA"/>
    <w:rsid w:val="009426AD"/>
    <w:rsid w:val="009649CE"/>
    <w:rsid w:val="00965875"/>
    <w:rsid w:val="009D090A"/>
    <w:rsid w:val="009D52E5"/>
    <w:rsid w:val="009E4C63"/>
    <w:rsid w:val="00A30215"/>
    <w:rsid w:val="00A440D8"/>
    <w:rsid w:val="00A46274"/>
    <w:rsid w:val="00A70002"/>
    <w:rsid w:val="00A917D6"/>
    <w:rsid w:val="00AE39EB"/>
    <w:rsid w:val="00B2009D"/>
    <w:rsid w:val="00B520ED"/>
    <w:rsid w:val="00B73872"/>
    <w:rsid w:val="00B77A42"/>
    <w:rsid w:val="00B90150"/>
    <w:rsid w:val="00BA7EAE"/>
    <w:rsid w:val="00BD60B4"/>
    <w:rsid w:val="00C0787F"/>
    <w:rsid w:val="00C46697"/>
    <w:rsid w:val="00C5591D"/>
    <w:rsid w:val="00C6726C"/>
    <w:rsid w:val="00C90758"/>
    <w:rsid w:val="00C95023"/>
    <w:rsid w:val="00CD6606"/>
    <w:rsid w:val="00CE2DC5"/>
    <w:rsid w:val="00D00ABA"/>
    <w:rsid w:val="00D503FC"/>
    <w:rsid w:val="00D55296"/>
    <w:rsid w:val="00D82A31"/>
    <w:rsid w:val="00D9065B"/>
    <w:rsid w:val="00DA1E29"/>
    <w:rsid w:val="00DC4212"/>
    <w:rsid w:val="00DF1BC8"/>
    <w:rsid w:val="00E06FB8"/>
    <w:rsid w:val="00E22F1A"/>
    <w:rsid w:val="00E26C6D"/>
    <w:rsid w:val="00E352DE"/>
    <w:rsid w:val="00E73440"/>
    <w:rsid w:val="00E84101"/>
    <w:rsid w:val="00EA774C"/>
    <w:rsid w:val="00EC0509"/>
    <w:rsid w:val="00ED1206"/>
    <w:rsid w:val="00EE29AB"/>
    <w:rsid w:val="00EF6366"/>
    <w:rsid w:val="00F05281"/>
    <w:rsid w:val="00F059BB"/>
    <w:rsid w:val="00F06C60"/>
    <w:rsid w:val="00F46778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1B0C3-D1AD-4CDB-97F4-2757B14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1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3989"/>
  </w:style>
  <w:style w:type="paragraph" w:styleId="BalloonText">
    <w:name w:val="Balloon Text"/>
    <w:basedOn w:val="Normal"/>
    <w:semiHidden/>
    <w:rsid w:val="00FC6E4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3731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POLICY &amp; PROCEDURES</vt:lpstr>
    </vt:vector>
  </TitlesOfParts>
  <Company>CNMSS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POLICY &amp; PROCEDURES</dc:title>
  <dc:subject/>
  <dc:creator>Delma Crouch</dc:creator>
  <cp:keywords/>
  <cp:lastModifiedBy>Darren Smith</cp:lastModifiedBy>
  <cp:revision>2</cp:revision>
  <cp:lastPrinted>2013-11-19T10:01:00Z</cp:lastPrinted>
  <dcterms:created xsi:type="dcterms:W3CDTF">2020-09-23T15:31:00Z</dcterms:created>
  <dcterms:modified xsi:type="dcterms:W3CDTF">2020-09-23T15:31:00Z</dcterms:modified>
</cp:coreProperties>
</file>